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8" w:rsidRDefault="00E07EF8" w:rsidP="00C662C7"/>
    <w:p w:rsidR="005865DF" w:rsidRPr="00C662C7" w:rsidRDefault="00C662C7" w:rsidP="00C662C7">
      <w:pPr>
        <w:pStyle w:val="ListeParagraf"/>
        <w:rPr>
          <w:b/>
        </w:rPr>
      </w:pPr>
      <w:r>
        <w:t xml:space="preserve">                            </w:t>
      </w:r>
      <w:r w:rsidR="00C1038B" w:rsidRPr="00C662C7">
        <w:rPr>
          <w:b/>
        </w:rPr>
        <w:t>MEDENİYET OKUMALARI PROJE TAKVİM</w:t>
      </w:r>
      <w:r w:rsidR="005865DF" w:rsidRPr="00C662C7">
        <w:rPr>
          <w:b/>
        </w:rPr>
        <w:t>İ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3261"/>
        <w:gridCol w:w="2693"/>
        <w:gridCol w:w="4253"/>
      </w:tblGrid>
      <w:tr w:rsidR="007E26E8" w:rsidTr="00631B99">
        <w:trPr>
          <w:trHeight w:val="235"/>
        </w:trPr>
        <w:tc>
          <w:tcPr>
            <w:tcW w:w="5954" w:type="dxa"/>
            <w:gridSpan w:val="2"/>
          </w:tcPr>
          <w:p w:rsidR="007E26E8" w:rsidRPr="00E07EF8" w:rsidRDefault="00E07EF8" w:rsidP="00997977">
            <w:pPr>
              <w:pStyle w:val="ListeParagraf"/>
              <w:ind w:left="0"/>
              <w:rPr>
                <w:b/>
                <w:bCs/>
              </w:rPr>
            </w:pPr>
            <w:r w:rsidRPr="00E07EF8">
              <w:rPr>
                <w:b/>
                <w:bCs/>
              </w:rPr>
              <w:t xml:space="preserve">Protokolün İmzalanması </w:t>
            </w:r>
          </w:p>
        </w:tc>
        <w:tc>
          <w:tcPr>
            <w:tcW w:w="4253" w:type="dxa"/>
          </w:tcPr>
          <w:p w:rsidR="007E26E8" w:rsidRPr="00E07EF8" w:rsidRDefault="00E75E05" w:rsidP="00997977">
            <w:pPr>
              <w:pStyle w:val="ListeParagraf"/>
              <w:ind w:left="0"/>
              <w:rPr>
                <w:b/>
                <w:bCs/>
              </w:rPr>
            </w:pPr>
            <w:r w:rsidRPr="00E75E05">
              <w:rPr>
                <w:bCs/>
              </w:rPr>
              <w:t xml:space="preserve">24 Ekim </w:t>
            </w:r>
            <w:proofErr w:type="gramStart"/>
            <w:r w:rsidRPr="00E75E05">
              <w:rPr>
                <w:bCs/>
              </w:rPr>
              <w:t>2019  Perşembe</w:t>
            </w:r>
            <w:proofErr w:type="gramEnd"/>
          </w:p>
        </w:tc>
      </w:tr>
      <w:tr w:rsidR="00E07EF8" w:rsidTr="00631B99">
        <w:trPr>
          <w:trHeight w:val="257"/>
        </w:trPr>
        <w:tc>
          <w:tcPr>
            <w:tcW w:w="5954" w:type="dxa"/>
            <w:gridSpan w:val="2"/>
          </w:tcPr>
          <w:p w:rsidR="00E07EF8" w:rsidRPr="00E07EF8" w:rsidRDefault="00E07EF8" w:rsidP="00E07EF8">
            <w:pPr>
              <w:pStyle w:val="ListeParagraf"/>
              <w:ind w:left="0"/>
              <w:rPr>
                <w:b/>
                <w:bCs/>
              </w:rPr>
            </w:pPr>
            <w:r w:rsidRPr="00E07EF8">
              <w:rPr>
                <w:b/>
                <w:bCs/>
              </w:rPr>
              <w:t xml:space="preserve">Okul müdürleri ile toplantı </w:t>
            </w:r>
          </w:p>
        </w:tc>
        <w:tc>
          <w:tcPr>
            <w:tcW w:w="4253" w:type="dxa"/>
          </w:tcPr>
          <w:p w:rsidR="00E07EF8" w:rsidRPr="00E75E05" w:rsidRDefault="00E84031" w:rsidP="00E84031">
            <w:pPr>
              <w:pStyle w:val="ListeParagraf"/>
              <w:ind w:left="0"/>
              <w:rPr>
                <w:bCs/>
              </w:rPr>
            </w:pPr>
            <w:r w:rsidRPr="00E75E05">
              <w:rPr>
                <w:bCs/>
              </w:rPr>
              <w:t xml:space="preserve">24 Ekim </w:t>
            </w:r>
            <w:proofErr w:type="gramStart"/>
            <w:r w:rsidRPr="00E75E05">
              <w:rPr>
                <w:bCs/>
              </w:rPr>
              <w:t>2019  Pe</w:t>
            </w:r>
            <w:r w:rsidR="00E07EF8" w:rsidRPr="00E75E05">
              <w:rPr>
                <w:bCs/>
              </w:rPr>
              <w:t>rş</w:t>
            </w:r>
            <w:r w:rsidRPr="00E75E05">
              <w:rPr>
                <w:bCs/>
              </w:rPr>
              <w:t>e</w:t>
            </w:r>
            <w:r w:rsidR="00E07EF8" w:rsidRPr="00E75E05">
              <w:rPr>
                <w:bCs/>
              </w:rPr>
              <w:t>mb</w:t>
            </w:r>
            <w:r w:rsidRPr="00E75E05">
              <w:rPr>
                <w:bCs/>
              </w:rPr>
              <w:t>e</w:t>
            </w:r>
            <w:proofErr w:type="gramEnd"/>
          </w:p>
        </w:tc>
      </w:tr>
      <w:tr w:rsidR="00E07EF8" w:rsidTr="00631B99">
        <w:trPr>
          <w:trHeight w:val="261"/>
        </w:trPr>
        <w:tc>
          <w:tcPr>
            <w:tcW w:w="5954" w:type="dxa"/>
            <w:gridSpan w:val="2"/>
          </w:tcPr>
          <w:p w:rsidR="00E07EF8" w:rsidRPr="00E07EF8" w:rsidRDefault="00E07EF8" w:rsidP="00E07EF8">
            <w:pPr>
              <w:pStyle w:val="ListeParagraf"/>
              <w:ind w:left="0"/>
              <w:rPr>
                <w:b/>
                <w:bCs/>
              </w:rPr>
            </w:pPr>
            <w:r w:rsidRPr="00E07EF8">
              <w:rPr>
                <w:b/>
                <w:bCs/>
              </w:rPr>
              <w:t xml:space="preserve">Projeye Gönüllü Öğretmenlerle Toplantı </w:t>
            </w:r>
          </w:p>
        </w:tc>
        <w:tc>
          <w:tcPr>
            <w:tcW w:w="4253" w:type="dxa"/>
          </w:tcPr>
          <w:p w:rsidR="00E07EF8" w:rsidRPr="00E75E05" w:rsidRDefault="00C34A15" w:rsidP="00997977">
            <w:pPr>
              <w:pStyle w:val="ListeParagraf"/>
              <w:ind w:left="0"/>
              <w:rPr>
                <w:bCs/>
              </w:rPr>
            </w:pPr>
            <w:r>
              <w:rPr>
                <w:bCs/>
              </w:rPr>
              <w:t>11</w:t>
            </w:r>
            <w:r w:rsidR="00E07EF8" w:rsidRPr="00E75E05">
              <w:rPr>
                <w:bCs/>
              </w:rPr>
              <w:t xml:space="preserve"> Kasım 2019 Pazartesi</w:t>
            </w:r>
          </w:p>
        </w:tc>
      </w:tr>
      <w:tr w:rsidR="00997977" w:rsidRPr="00655E42" w:rsidTr="00631B99">
        <w:trPr>
          <w:trHeight w:val="265"/>
        </w:trPr>
        <w:tc>
          <w:tcPr>
            <w:tcW w:w="3261" w:type="dxa"/>
            <w:vMerge w:val="restart"/>
          </w:tcPr>
          <w:p w:rsidR="00997977" w:rsidRDefault="00997977" w:rsidP="00CB60FB">
            <w:pPr>
              <w:pStyle w:val="ListeParagraf"/>
              <w:ind w:left="0"/>
            </w:pPr>
            <w:r>
              <w:t>OKUMA ALANI</w:t>
            </w:r>
          </w:p>
        </w:tc>
        <w:tc>
          <w:tcPr>
            <w:tcW w:w="2693" w:type="dxa"/>
          </w:tcPr>
          <w:p w:rsidR="00997977" w:rsidRPr="005119FD" w:rsidRDefault="00E75E05" w:rsidP="00CB60FB">
            <w:pPr>
              <w:pStyle w:val="ListeParagraf"/>
              <w:ind w:left="0"/>
              <w:rPr>
                <w:sz w:val="18"/>
              </w:rPr>
            </w:pPr>
            <w:r w:rsidRPr="005119FD">
              <w:rPr>
                <w:sz w:val="18"/>
              </w:rPr>
              <w:t xml:space="preserve">ÖĞRETMEN </w:t>
            </w:r>
            <w:r>
              <w:rPr>
                <w:sz w:val="18"/>
              </w:rPr>
              <w:t>OKUMALARI</w:t>
            </w:r>
          </w:p>
        </w:tc>
        <w:tc>
          <w:tcPr>
            <w:tcW w:w="4253" w:type="dxa"/>
          </w:tcPr>
          <w:p w:rsidR="00997977" w:rsidRPr="005119FD" w:rsidRDefault="00E84031" w:rsidP="00E84031">
            <w:pPr>
              <w:pStyle w:val="ListeParagraf"/>
              <w:ind w:left="0"/>
              <w:rPr>
                <w:sz w:val="18"/>
              </w:rPr>
            </w:pPr>
            <w:r w:rsidRPr="005119FD">
              <w:rPr>
                <w:sz w:val="18"/>
              </w:rPr>
              <w:t xml:space="preserve">ÖĞRENCİ </w:t>
            </w:r>
            <w:r w:rsidR="00997977" w:rsidRPr="005119FD">
              <w:rPr>
                <w:sz w:val="18"/>
              </w:rPr>
              <w:t>OKUMA</w:t>
            </w:r>
            <w:r w:rsidRPr="005119FD">
              <w:rPr>
                <w:sz w:val="18"/>
              </w:rPr>
              <w:t>LARI</w:t>
            </w:r>
          </w:p>
        </w:tc>
      </w:tr>
      <w:tr w:rsidR="0082582D" w:rsidRPr="00655E42" w:rsidTr="00631B99">
        <w:trPr>
          <w:trHeight w:val="654"/>
        </w:trPr>
        <w:tc>
          <w:tcPr>
            <w:tcW w:w="3261" w:type="dxa"/>
            <w:vMerge/>
          </w:tcPr>
          <w:p w:rsidR="0082582D" w:rsidRDefault="0082582D" w:rsidP="00CB60FB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82582D" w:rsidRPr="005119FD" w:rsidRDefault="0082582D" w:rsidP="00CB60FB">
            <w:pPr>
              <w:pStyle w:val="ListeParagraf"/>
              <w:ind w:left="0"/>
              <w:rPr>
                <w:sz w:val="18"/>
              </w:rPr>
            </w:pPr>
            <w:r w:rsidRPr="005119FD">
              <w:rPr>
                <w:sz w:val="18"/>
              </w:rPr>
              <w:t>OKUMA BİTİŞ</w:t>
            </w:r>
            <w:r w:rsidR="00C34A15">
              <w:rPr>
                <w:sz w:val="18"/>
              </w:rPr>
              <w:t xml:space="preserve"> </w:t>
            </w:r>
            <w:r w:rsidR="001600E1">
              <w:rPr>
                <w:sz w:val="18"/>
              </w:rPr>
              <w:t xml:space="preserve">ve </w:t>
            </w:r>
            <w:r w:rsidR="001600E1" w:rsidRPr="005119FD">
              <w:rPr>
                <w:sz w:val="18"/>
              </w:rPr>
              <w:t>DEĞERLENDİRME</w:t>
            </w:r>
          </w:p>
          <w:p w:rsidR="0082582D" w:rsidRPr="005119FD" w:rsidRDefault="0082582D" w:rsidP="00CB60FB">
            <w:pPr>
              <w:pStyle w:val="ListeParagraf"/>
              <w:ind w:left="0"/>
              <w:rPr>
                <w:sz w:val="18"/>
              </w:rPr>
            </w:pPr>
            <w:r w:rsidRPr="005119FD">
              <w:rPr>
                <w:sz w:val="18"/>
              </w:rPr>
              <w:t xml:space="preserve">TARİHİ </w:t>
            </w:r>
          </w:p>
        </w:tc>
        <w:tc>
          <w:tcPr>
            <w:tcW w:w="4253" w:type="dxa"/>
          </w:tcPr>
          <w:p w:rsidR="0082582D" w:rsidRPr="005119FD" w:rsidRDefault="00C34A15" w:rsidP="00997977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 xml:space="preserve">OKUMA BİTİŞ </w:t>
            </w:r>
            <w:r w:rsidR="001600E1">
              <w:rPr>
                <w:sz w:val="18"/>
              </w:rPr>
              <w:t xml:space="preserve">ve </w:t>
            </w:r>
            <w:r w:rsidR="001600E1" w:rsidRPr="005119FD">
              <w:rPr>
                <w:sz w:val="18"/>
              </w:rPr>
              <w:t>DEĞERLENDİRME</w:t>
            </w:r>
          </w:p>
          <w:p w:rsidR="0082582D" w:rsidRPr="005119FD" w:rsidRDefault="0082582D" w:rsidP="00997977">
            <w:pPr>
              <w:pStyle w:val="ListeParagraf"/>
              <w:ind w:left="0"/>
              <w:rPr>
                <w:sz w:val="18"/>
              </w:rPr>
            </w:pPr>
            <w:r w:rsidRPr="005119FD">
              <w:rPr>
                <w:sz w:val="18"/>
              </w:rPr>
              <w:t>TARİHİ</w:t>
            </w:r>
          </w:p>
        </w:tc>
      </w:tr>
      <w:tr w:rsidR="0082582D" w:rsidTr="00631B99">
        <w:tc>
          <w:tcPr>
            <w:tcW w:w="3261" w:type="dxa"/>
          </w:tcPr>
          <w:p w:rsidR="0082582D" w:rsidRDefault="0082582D" w:rsidP="00285C4E">
            <w:pPr>
              <w:pStyle w:val="ListeParagraf"/>
              <w:ind w:left="0"/>
            </w:pPr>
            <w:r w:rsidRPr="00E84031">
              <w:t xml:space="preserve">1. </w:t>
            </w:r>
            <w:r>
              <w:t>Şehir ve Medeniyet</w:t>
            </w:r>
          </w:p>
        </w:tc>
        <w:tc>
          <w:tcPr>
            <w:tcW w:w="2693" w:type="dxa"/>
          </w:tcPr>
          <w:p w:rsidR="0082582D" w:rsidRPr="005119FD" w:rsidRDefault="0082582D" w:rsidP="00E84031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05.12</w:t>
            </w:r>
            <w:r w:rsidRPr="005119FD">
              <w:rPr>
                <w:sz w:val="20"/>
              </w:rPr>
              <w:t>.2019</w:t>
            </w:r>
          </w:p>
        </w:tc>
        <w:tc>
          <w:tcPr>
            <w:tcW w:w="4253" w:type="dxa"/>
          </w:tcPr>
          <w:p w:rsidR="0082582D" w:rsidRPr="005119FD" w:rsidRDefault="0082582D" w:rsidP="00CB60FB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5119FD">
              <w:rPr>
                <w:sz w:val="20"/>
              </w:rPr>
              <w:t>.12.2019</w:t>
            </w:r>
          </w:p>
        </w:tc>
      </w:tr>
      <w:tr w:rsidR="0074539D" w:rsidTr="00631B99">
        <w:tc>
          <w:tcPr>
            <w:tcW w:w="3261" w:type="dxa"/>
          </w:tcPr>
          <w:p w:rsidR="0074539D" w:rsidRDefault="0074539D" w:rsidP="00CB60FB">
            <w:pPr>
              <w:pStyle w:val="ListeParagraf"/>
              <w:ind w:left="0"/>
            </w:pPr>
            <w:r w:rsidRPr="00214A17">
              <w:t>2.Dil-Kimlik ve Medeniyet</w:t>
            </w:r>
          </w:p>
        </w:tc>
        <w:tc>
          <w:tcPr>
            <w:tcW w:w="2693" w:type="dxa"/>
          </w:tcPr>
          <w:p w:rsidR="0074539D" w:rsidRPr="005119FD" w:rsidRDefault="0074539D" w:rsidP="0082582D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5119F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5119FD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4253" w:type="dxa"/>
          </w:tcPr>
          <w:p w:rsidR="0074539D" w:rsidRPr="005119FD" w:rsidRDefault="0074539D" w:rsidP="000765AB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5119FD">
              <w:rPr>
                <w:sz w:val="20"/>
              </w:rPr>
              <w:t>.02.2020</w:t>
            </w:r>
          </w:p>
        </w:tc>
      </w:tr>
      <w:tr w:rsidR="0074539D" w:rsidTr="00631B99">
        <w:tc>
          <w:tcPr>
            <w:tcW w:w="3261" w:type="dxa"/>
          </w:tcPr>
          <w:p w:rsidR="0074539D" w:rsidRDefault="0074539D" w:rsidP="00CB60FB">
            <w:pPr>
              <w:pStyle w:val="ListeParagraf"/>
              <w:ind w:left="0"/>
            </w:pPr>
            <w:r w:rsidRPr="00214A17">
              <w:t>3. Göç ve Medeniyet</w:t>
            </w:r>
          </w:p>
        </w:tc>
        <w:tc>
          <w:tcPr>
            <w:tcW w:w="2693" w:type="dxa"/>
          </w:tcPr>
          <w:p w:rsidR="0074539D" w:rsidRPr="005119FD" w:rsidRDefault="0074539D" w:rsidP="00CB60FB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5119FD">
              <w:rPr>
                <w:sz w:val="20"/>
              </w:rPr>
              <w:t>.02.2020</w:t>
            </w:r>
          </w:p>
        </w:tc>
        <w:tc>
          <w:tcPr>
            <w:tcW w:w="4253" w:type="dxa"/>
          </w:tcPr>
          <w:p w:rsidR="0074539D" w:rsidRPr="005119FD" w:rsidRDefault="0074539D" w:rsidP="000765AB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04.03</w:t>
            </w:r>
            <w:r w:rsidRPr="005119FD">
              <w:rPr>
                <w:sz w:val="20"/>
              </w:rPr>
              <w:t>.20</w:t>
            </w:r>
            <w:r w:rsidR="001600E1">
              <w:rPr>
                <w:sz w:val="20"/>
              </w:rPr>
              <w:t>20</w:t>
            </w:r>
          </w:p>
        </w:tc>
      </w:tr>
      <w:tr w:rsidR="0074539D" w:rsidTr="00631B99">
        <w:tc>
          <w:tcPr>
            <w:tcW w:w="3261" w:type="dxa"/>
          </w:tcPr>
          <w:p w:rsidR="0074539D" w:rsidRDefault="0074539D" w:rsidP="00611664">
            <w:pPr>
              <w:pStyle w:val="ListeParagraf"/>
              <w:ind w:left="0"/>
            </w:pPr>
            <w:r w:rsidRPr="00C662C7">
              <w:t>4. Coğrafya-Tarih ve Medeniyet</w:t>
            </w:r>
          </w:p>
        </w:tc>
        <w:tc>
          <w:tcPr>
            <w:tcW w:w="2693" w:type="dxa"/>
          </w:tcPr>
          <w:p w:rsidR="0074539D" w:rsidRPr="005119FD" w:rsidRDefault="0074539D" w:rsidP="0074539D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05.03</w:t>
            </w:r>
            <w:r w:rsidRPr="005119FD">
              <w:rPr>
                <w:sz w:val="20"/>
              </w:rPr>
              <w:t>.2020</w:t>
            </w:r>
          </w:p>
        </w:tc>
        <w:tc>
          <w:tcPr>
            <w:tcW w:w="4253" w:type="dxa"/>
          </w:tcPr>
          <w:p w:rsidR="0074539D" w:rsidRPr="005119FD" w:rsidRDefault="0074539D" w:rsidP="000765AB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01.04</w:t>
            </w:r>
            <w:r w:rsidRPr="005119FD">
              <w:rPr>
                <w:sz w:val="20"/>
              </w:rPr>
              <w:t>.2020</w:t>
            </w:r>
          </w:p>
        </w:tc>
      </w:tr>
      <w:tr w:rsidR="0074539D" w:rsidTr="00631B99">
        <w:tc>
          <w:tcPr>
            <w:tcW w:w="3261" w:type="dxa"/>
          </w:tcPr>
          <w:p w:rsidR="0074539D" w:rsidRDefault="0074539D" w:rsidP="00611664">
            <w:pPr>
              <w:pStyle w:val="ListeParagraf"/>
              <w:ind w:left="0"/>
            </w:pPr>
            <w:r w:rsidRPr="00C662C7">
              <w:t>5. Din ve Medeniyet</w:t>
            </w:r>
          </w:p>
        </w:tc>
        <w:tc>
          <w:tcPr>
            <w:tcW w:w="2693" w:type="dxa"/>
          </w:tcPr>
          <w:p w:rsidR="0074539D" w:rsidRPr="005119FD" w:rsidRDefault="0074539D" w:rsidP="00611664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02.04</w:t>
            </w:r>
            <w:r w:rsidRPr="005119FD">
              <w:rPr>
                <w:sz w:val="20"/>
              </w:rPr>
              <w:t>.2020</w:t>
            </w:r>
          </w:p>
        </w:tc>
        <w:tc>
          <w:tcPr>
            <w:tcW w:w="4253" w:type="dxa"/>
          </w:tcPr>
          <w:p w:rsidR="0074539D" w:rsidRPr="005119FD" w:rsidRDefault="0074539D" w:rsidP="0074539D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29.04</w:t>
            </w:r>
            <w:r w:rsidRPr="005119FD">
              <w:rPr>
                <w:sz w:val="20"/>
              </w:rPr>
              <w:t>.2020</w:t>
            </w:r>
          </w:p>
        </w:tc>
      </w:tr>
      <w:tr w:rsidR="0074539D" w:rsidTr="00631B99">
        <w:tc>
          <w:tcPr>
            <w:tcW w:w="3261" w:type="dxa"/>
          </w:tcPr>
          <w:p w:rsidR="0074539D" w:rsidRPr="005119FD" w:rsidRDefault="0074539D" w:rsidP="00611664">
            <w:pPr>
              <w:pStyle w:val="ListeParagraf"/>
              <w:ind w:left="0"/>
              <w:rPr>
                <w:sz w:val="20"/>
              </w:rPr>
            </w:pPr>
            <w:r w:rsidRPr="005119FD">
              <w:rPr>
                <w:sz w:val="20"/>
              </w:rPr>
              <w:t>6. Bilim-Düşünce-Felsefe ve Medeniyet</w:t>
            </w:r>
          </w:p>
        </w:tc>
        <w:tc>
          <w:tcPr>
            <w:tcW w:w="2693" w:type="dxa"/>
          </w:tcPr>
          <w:p w:rsidR="0074539D" w:rsidRPr="005119FD" w:rsidRDefault="0074539D" w:rsidP="0082582D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5119FD">
              <w:rPr>
                <w:sz w:val="20"/>
              </w:rPr>
              <w:t>.04.2020</w:t>
            </w:r>
          </w:p>
        </w:tc>
        <w:tc>
          <w:tcPr>
            <w:tcW w:w="4253" w:type="dxa"/>
          </w:tcPr>
          <w:p w:rsidR="0074539D" w:rsidRPr="005119FD" w:rsidRDefault="00091306" w:rsidP="00091306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>27</w:t>
            </w:r>
            <w:r w:rsidR="0074539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74539D" w:rsidRPr="005119FD">
              <w:rPr>
                <w:sz w:val="20"/>
              </w:rPr>
              <w:t>.2020</w:t>
            </w:r>
          </w:p>
        </w:tc>
      </w:tr>
      <w:tr w:rsidR="00091306" w:rsidTr="00631B99">
        <w:tc>
          <w:tcPr>
            <w:tcW w:w="3261" w:type="dxa"/>
          </w:tcPr>
          <w:p w:rsidR="00091306" w:rsidRPr="005119FD" w:rsidRDefault="00091306" w:rsidP="00611664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 xml:space="preserve">Son Değerlendirme </w:t>
            </w:r>
            <w:proofErr w:type="gramStart"/>
            <w:r>
              <w:rPr>
                <w:sz w:val="20"/>
              </w:rPr>
              <w:t>ve  Sempozyum</w:t>
            </w:r>
            <w:proofErr w:type="gramEnd"/>
          </w:p>
        </w:tc>
        <w:tc>
          <w:tcPr>
            <w:tcW w:w="6946" w:type="dxa"/>
            <w:gridSpan w:val="2"/>
          </w:tcPr>
          <w:p w:rsidR="00091306" w:rsidRDefault="00091306" w:rsidP="00091306">
            <w:pPr>
              <w:pStyle w:val="ListeParagraf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3-</w:t>
            </w:r>
            <w:r w:rsidR="001600E1">
              <w:rPr>
                <w:sz w:val="20"/>
              </w:rPr>
              <w:t>4 Haziran</w:t>
            </w:r>
            <w:r>
              <w:rPr>
                <w:sz w:val="20"/>
              </w:rPr>
              <w:t xml:space="preserve"> 2020 </w:t>
            </w:r>
          </w:p>
        </w:tc>
      </w:tr>
      <w:tr w:rsidR="009B0724" w:rsidTr="00631B99">
        <w:tc>
          <w:tcPr>
            <w:tcW w:w="10207" w:type="dxa"/>
            <w:gridSpan w:val="3"/>
          </w:tcPr>
          <w:p w:rsidR="00091306" w:rsidRDefault="00E84031" w:rsidP="00494A72">
            <w:pPr>
              <w:pStyle w:val="ListeParagraf"/>
              <w:ind w:left="0"/>
            </w:pPr>
            <w:r>
              <w:t xml:space="preserve">Uygulama aşamasında kitaplar rehber öğretmen tarafından dört </w:t>
            </w:r>
            <w:r w:rsidR="00494A72">
              <w:t>bölüme</w:t>
            </w:r>
            <w:r>
              <w:t xml:space="preserve"> ayrılacak,  haftada 1 gün </w:t>
            </w:r>
            <w:r w:rsidR="00494A72">
              <w:t xml:space="preserve">okunan bölüm okulun belirleyeceği </w:t>
            </w:r>
            <w:r>
              <w:t xml:space="preserve">yer ve zamanda rehber öğretmen başkanlığında </w:t>
            </w:r>
            <w:r w:rsidR="00494A72">
              <w:t xml:space="preserve">yapılacaktır. Son hafta kitabın tamamı değerlendirilecektir. </w:t>
            </w:r>
          </w:p>
          <w:p w:rsidR="009B0724" w:rsidRDefault="00091306" w:rsidP="00631B99">
            <w:pPr>
              <w:pStyle w:val="ListeParagraf"/>
              <w:ind w:left="0"/>
            </w:pPr>
            <w:r>
              <w:t xml:space="preserve"> </w:t>
            </w:r>
            <w:proofErr w:type="gramStart"/>
            <w:r>
              <w:t>Öğrenci  değerlendirme</w:t>
            </w:r>
            <w:proofErr w:type="gramEnd"/>
            <w:r>
              <w:t xml:space="preserve"> tarihlerini öğretmenlerimiz kendilerinin ve okullarının şartları doğrultusunda aynı hafta içinde son günden önceki günlerden birinde</w:t>
            </w:r>
            <w:r w:rsidR="00631B99">
              <w:t xml:space="preserve"> olmak şartı ile değiştirebilir. </w:t>
            </w:r>
            <w:r>
              <w:t xml:space="preserve"> </w:t>
            </w:r>
          </w:p>
        </w:tc>
      </w:tr>
    </w:tbl>
    <w:p w:rsidR="007E26E8" w:rsidRDefault="00A84640" w:rsidP="00655E42">
      <w:pPr>
        <w:pStyle w:val="AralkYok"/>
      </w:pPr>
      <w:r>
        <w:tab/>
      </w:r>
    </w:p>
    <w:p w:rsidR="005865DF" w:rsidRDefault="007E26E8" w:rsidP="00655E42">
      <w:pPr>
        <w:pStyle w:val="AralkYok"/>
      </w:pPr>
      <w:r>
        <w:t>18-22 Kasım ilk ara tatil</w:t>
      </w:r>
    </w:p>
    <w:p w:rsidR="007E26E8" w:rsidRDefault="007E26E8" w:rsidP="00655E42">
      <w:pPr>
        <w:pStyle w:val="AralkYok"/>
      </w:pPr>
      <w:r>
        <w:t>20-31 Ocak Yarı Tatil</w:t>
      </w:r>
    </w:p>
    <w:p w:rsidR="007E26E8" w:rsidRDefault="007E26E8" w:rsidP="00655E42">
      <w:pPr>
        <w:pStyle w:val="AralkYok"/>
      </w:pPr>
      <w:r>
        <w:t>0</w:t>
      </w:r>
      <w:r w:rsidR="00091306">
        <w:t>6</w:t>
      </w:r>
      <w:r>
        <w:t>-10 Nisan 2. Ara Tatil</w:t>
      </w:r>
    </w:p>
    <w:p w:rsidR="007E26E8" w:rsidRDefault="007E26E8" w:rsidP="00655E42">
      <w:pPr>
        <w:pStyle w:val="AralkYok"/>
      </w:pPr>
    </w:p>
    <w:p w:rsidR="00C662C7" w:rsidRPr="005119FD" w:rsidRDefault="00C662C7" w:rsidP="00655E42">
      <w:pPr>
        <w:rPr>
          <w:b/>
        </w:rPr>
      </w:pPr>
      <w:r w:rsidRPr="005119FD">
        <w:rPr>
          <w:b/>
        </w:rPr>
        <w:t>Projenin Ayrıntılı Uygulama Basamakları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İlçede Türkiye Dil ve Edebiyat Derneği, İlçe Belediyesi ve İlçe Milli Eğitim Müdürlüğünün belirleyeceği görevlilerle İlçe Proje Yürütme Komisyonu Oluşturulur.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Okul Müdürleri ile yapılacak bir toplantıda protokol imzalanır.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 xml:space="preserve">Okullarda 10-15 kişiden oluşan öğrenci okuma halkaları oluşturulur. 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 xml:space="preserve">Bu okuma halkalarına rehberlik yapacak öğretmenler belirlenir. 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Öğretmen ve öğrenci isimleri ilçe milli eğitim müdürlüğüne gönderilir.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İlçe Milli Eğitim Müdürlüğünde kurulan komisyon tarafından 10-15 kişiden oluşacak öğretmen okuma halkaları belirlenir.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 xml:space="preserve">Projeye gönüllü öğretmenlerle bir toplantı gerçekleştirilir. 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Aylık okumalar başlatılır.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Okumalar haftada bir gün müzakere edilir.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Ay sonunda öğretmen okuma halkaları ilçe komisyonunca belirlenen okudukları alanda temayüz etmiş uzmanlar eşliğinde okudukları kitaplar üzerinden konu hakkında söyleşi gerçekleştirirler.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 xml:space="preserve">Öğretmenlerin ilk aylık okumalarının peşinden her öğretmen kendi okuduğu kitabı öğrencilerine okutmaya başlar. 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 xml:space="preserve">Öğrenci okumaları </w:t>
      </w:r>
      <w:r w:rsidR="00091306">
        <w:t>okulda rehber</w:t>
      </w:r>
      <w:r>
        <w:t xml:space="preserve"> öğretmenleri kılavuzluğunda yapılır. 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>Öğretmen kitabı kendi belirleyeceği dört bölümde okutur. Öğrenciler her bir bölümü bir haftada okur. Okunan bölümler öğretmenin belirleyeceği bir günde</w:t>
      </w:r>
      <w:r w:rsidR="00091306">
        <w:t xml:space="preserve"> okulda belirlenen bir ortamda müzakere</w:t>
      </w:r>
      <w:r>
        <w:t xml:space="preserve"> şeklinde paylaşılır.  Bir ay boyunca bu durum her hafta gerçekleştirilir. </w:t>
      </w:r>
    </w:p>
    <w:p w:rsidR="00C662C7" w:rsidRDefault="00C662C7" w:rsidP="00C662C7">
      <w:pPr>
        <w:pStyle w:val="ListeParagraf"/>
        <w:numPr>
          <w:ilvl w:val="0"/>
          <w:numId w:val="1"/>
        </w:numPr>
      </w:pPr>
      <w:r>
        <w:t xml:space="preserve">Öğrencilerin okumalarının başladığı zamanda öğretmen okuma halkalarının peşinden gelen alanla ilgili okumaları başlar. </w:t>
      </w:r>
    </w:p>
    <w:p w:rsidR="00C662C7" w:rsidRDefault="00C662C7" w:rsidP="00C662C7">
      <w:r>
        <w:t>Açıklamalar:</w:t>
      </w:r>
    </w:p>
    <w:p w:rsidR="00C662C7" w:rsidRDefault="00C662C7" w:rsidP="00C662C7">
      <w:pPr>
        <w:pStyle w:val="ListeParagraf"/>
      </w:pPr>
      <w:r>
        <w:t>Bir okulda birden fazla okuma halkası oluşturulabilir.</w:t>
      </w:r>
      <w:bookmarkStart w:id="0" w:name="_GoBack"/>
      <w:bookmarkEnd w:id="0"/>
    </w:p>
    <w:p w:rsidR="00C662C7" w:rsidRDefault="00C662C7" w:rsidP="00C662C7">
      <w:pPr>
        <w:pStyle w:val="ListeParagraf"/>
      </w:pPr>
      <w:r>
        <w:t>Bir okulda okuma halkası sayısından fazla öğretmen gönüllü olması durumunda aynı gruba birden fazla öğretmen rehberlik edebilir.</w:t>
      </w:r>
    </w:p>
    <w:p w:rsidR="007E26E8" w:rsidRDefault="00C662C7" w:rsidP="005119FD">
      <w:pPr>
        <w:pStyle w:val="ListeParagraf"/>
      </w:pPr>
      <w:r>
        <w:t>Kitaplar Proje paydaşlarınca ilçe milli eğitim müdürlüğü kanalı ile okullara verilir.</w:t>
      </w:r>
    </w:p>
    <w:sectPr w:rsidR="007E26E8" w:rsidSect="00631B9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3CC7"/>
    <w:multiLevelType w:val="hybridMultilevel"/>
    <w:tmpl w:val="F19C99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CB60FB"/>
    <w:rsid w:val="00006CFA"/>
    <w:rsid w:val="000441EC"/>
    <w:rsid w:val="00091306"/>
    <w:rsid w:val="001600E1"/>
    <w:rsid w:val="001B6983"/>
    <w:rsid w:val="00214A17"/>
    <w:rsid w:val="00285C4E"/>
    <w:rsid w:val="00294119"/>
    <w:rsid w:val="0040189D"/>
    <w:rsid w:val="00435D00"/>
    <w:rsid w:val="0044775F"/>
    <w:rsid w:val="00494A72"/>
    <w:rsid w:val="005119FD"/>
    <w:rsid w:val="00514542"/>
    <w:rsid w:val="0058018E"/>
    <w:rsid w:val="005865DF"/>
    <w:rsid w:val="00611664"/>
    <w:rsid w:val="00631B99"/>
    <w:rsid w:val="00655E42"/>
    <w:rsid w:val="006B3CDC"/>
    <w:rsid w:val="00720973"/>
    <w:rsid w:val="0074539D"/>
    <w:rsid w:val="007936CC"/>
    <w:rsid w:val="007E26E8"/>
    <w:rsid w:val="0082582D"/>
    <w:rsid w:val="009302A2"/>
    <w:rsid w:val="0096771A"/>
    <w:rsid w:val="00997977"/>
    <w:rsid w:val="009B0724"/>
    <w:rsid w:val="00A12489"/>
    <w:rsid w:val="00A3328B"/>
    <w:rsid w:val="00A84640"/>
    <w:rsid w:val="00B21D48"/>
    <w:rsid w:val="00B66BFA"/>
    <w:rsid w:val="00B91E27"/>
    <w:rsid w:val="00B94A1E"/>
    <w:rsid w:val="00C00765"/>
    <w:rsid w:val="00C1038B"/>
    <w:rsid w:val="00C3190D"/>
    <w:rsid w:val="00C34A15"/>
    <w:rsid w:val="00C662C7"/>
    <w:rsid w:val="00CA0F19"/>
    <w:rsid w:val="00CB60FB"/>
    <w:rsid w:val="00E07EF8"/>
    <w:rsid w:val="00E75E05"/>
    <w:rsid w:val="00E84031"/>
    <w:rsid w:val="00E9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0FB"/>
    <w:pPr>
      <w:ind w:left="720"/>
      <w:contextualSpacing/>
    </w:pPr>
  </w:style>
  <w:style w:type="table" w:styleId="TabloKlavuzu">
    <w:name w:val="Table Grid"/>
    <w:basedOn w:val="NormalTablo"/>
    <w:uiPriority w:val="39"/>
    <w:rsid w:val="0058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55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0434-C662-4830-804D-BED7708B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</dc:creator>
  <cp:keywords/>
  <dc:description/>
  <cp:lastModifiedBy>hp</cp:lastModifiedBy>
  <cp:revision>17</cp:revision>
  <dcterms:created xsi:type="dcterms:W3CDTF">2019-10-15T19:47:00Z</dcterms:created>
  <dcterms:modified xsi:type="dcterms:W3CDTF">2019-11-07T12:34:00Z</dcterms:modified>
</cp:coreProperties>
</file>